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  <w:t xml:space="preserve">TÍTULO: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Importância de se manter atualizados programas e aplicativos. Confira dicas importantes.</w:t>
      </w:r>
    </w:p>
    <w:p w:rsidR="00000000" w:rsidDel="00000000" w:rsidP="00000000" w:rsidRDefault="00000000" w:rsidRPr="00000000" w14:paraId="0000000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rPr/>
      </w:pPr>
      <w:r w:rsidDel="00000000" w:rsidR="00000000" w:rsidRPr="00000000">
        <w:rPr>
          <w:rtl w:val="0"/>
        </w:rPr>
        <w:t xml:space="preserve">TEXTO:</w:t>
      </w:r>
    </w:p>
    <w:p w:rsidR="00000000" w:rsidDel="00000000" w:rsidP="00000000" w:rsidRDefault="00000000" w:rsidRPr="00000000" w14:paraId="00000006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Mantenha os sistemas e aplicativos sempre atualizados! Códigos maliciosos costumam explorar vulnerabilidades em sistemas e aplicativos para infectar dispositivos e se propagar. Por isso, algumas dicas importantes: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Aplique correções de segurança a fim de evitar que seus dispositivos sejam infectados e usados por atacantes;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Instale atualizações regularmente;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 Ative a atualização automática, sempre que possível.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Reforce os cuidados caso seu dispositivo já tenha sido infectado, para que não ocorra novamente.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ATENÇÃO: tenha especial cuidado com aplicativos falsos. Nunca instale aplicativos recebidos via mensagens ou links.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Existem aplicativos que se passam por legítimos, mas que na verdade possuem códigos maliciosos. Use apenas a loja oficial do sistema ou do fabricante do dispositivo.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  <w:t xml:space="preserve">Descrição da imagem (IMG_EMAIL):</w:t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3"/>
          <w:szCs w:val="23"/>
          <w:highlight w:val="white"/>
        </w:rPr>
      </w:pPr>
      <w:r w:rsidDel="00000000" w:rsidR="00000000" w:rsidRPr="00000000">
        <w:rPr>
          <w:sz w:val="23"/>
          <w:szCs w:val="23"/>
          <w:highlight w:val="white"/>
          <w:rtl w:val="0"/>
        </w:rPr>
        <w:t xml:space="preserve">Banner virtual em formato retangular nas cores branco, cinza e roxo, formas de ondas na cor roxa e cinza dividem o banner em dois lados, no lado esquerdo, há um fundo branco com o título na cor roxa escrito “Atente-se!” e um subtítulo na cor cinza escrito “É muito importante manter os seus programas e aplicativos sempre atualizados. Previna-se de golpes!” e ainda, na parte inferior, estão três logotipos: Andifes, CGTiC e SEH. No lado direito, há uma imagem de uma mão segurando o que parece ser um papel na cor cinza escuro que tem no meio um símbolo formado por duas setas interligadas que formam um círculo, símbolo este que representa “atualização” e o fundo desta imagem é distorcido com algumas formas redondas pintadas em várias cores. Ao redor da imagem há elementos gráficos decorativos na cor roxa e branco, como bolinhas e um triângulo arredondado.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